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50" w:tblpY="556"/>
        <w:tblW w:w="1076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02"/>
        <w:gridCol w:w="1227"/>
        <w:gridCol w:w="5135"/>
      </w:tblGrid>
      <w:tr w:rsidR="000C2812" w:rsidRPr="00933879" w:rsidTr="005E04E9">
        <w:trPr>
          <w:cantSplit/>
          <w:trHeight w:val="1457"/>
        </w:trPr>
        <w:tc>
          <w:tcPr>
            <w:tcW w:w="4402" w:type="dxa"/>
          </w:tcPr>
          <w:p w:rsidR="000C2812" w:rsidRPr="00933879" w:rsidRDefault="000C2812" w:rsidP="000C2812">
            <w:pPr>
              <w:keepNext/>
              <w:spacing w:before="1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БАШ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spacing w:val="20"/>
                <w:lang w:val="ba-RU"/>
              </w:rPr>
              <w:t>Ҡ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ОРТОСТАН РЕСПУБЛИКА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spacing w:val="20"/>
                <w:lang w:val="ba-RU"/>
              </w:rPr>
              <w:t>Һ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Ы</w:t>
            </w:r>
          </w:p>
          <w:p w:rsidR="000C2812" w:rsidRPr="00933879" w:rsidRDefault="000C2812" w:rsidP="000C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lang w:val="ba-RU"/>
              </w:rPr>
              <w:t>Ғ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</w:rPr>
              <w:t>АФУРИ РАЙОНЫ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</w:rPr>
              <w:br/>
              <w:t>МУНИЦИПАЛЬ РАЙОНЫН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lang w:val="ba-RU"/>
              </w:rPr>
              <w:t>ЫҢ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</w:rPr>
              <w:br/>
              <w:t>ТАШЛЫ АУЫЛ СОВЕТЫ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</w:rPr>
              <w:br/>
              <w:t>АУЫЛ БИЛӘМӘ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  <w:p w:rsidR="000C2812" w:rsidRPr="00933879" w:rsidRDefault="000C2812" w:rsidP="000C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</w:rPr>
              <w:t>ХАКИМИӘТЕ</w:t>
            </w:r>
          </w:p>
        </w:tc>
        <w:tc>
          <w:tcPr>
            <w:tcW w:w="1227" w:type="dxa"/>
          </w:tcPr>
          <w:p w:rsidR="000C2812" w:rsidRPr="00933879" w:rsidRDefault="000C2812" w:rsidP="000C2812">
            <w:pPr>
              <w:spacing w:before="120" w:after="0" w:line="240" w:lineRule="auto"/>
              <w:ind w:left="-10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D6DDA19" wp14:editId="6A54BA23">
                  <wp:extent cx="704850" cy="876300"/>
                  <wp:effectExtent l="0" t="0" r="0" b="0"/>
                  <wp:docPr id="4" name="Рисунок 4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</w:tcPr>
          <w:p w:rsidR="000C2812" w:rsidRPr="00933879" w:rsidRDefault="000C2812" w:rsidP="000C2812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РЕСПУБЛИКА БАШКОРТОСТАН</w:t>
            </w:r>
          </w:p>
          <w:p w:rsidR="000C2812" w:rsidRPr="00933879" w:rsidRDefault="000C2812" w:rsidP="000C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ПОСЕЛЕНИЯ ТАШЛИНСКИЙ СЕЛЬСОВЕТ</w:t>
            </w:r>
          </w:p>
          <w:p w:rsidR="000C2812" w:rsidRPr="00933879" w:rsidRDefault="000C2812" w:rsidP="000C2812">
            <w:pPr>
              <w:spacing w:after="0" w:line="240" w:lineRule="auto"/>
              <w:ind w:right="199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</w:rPr>
              <w:t>МУНИЦИПАЛЬНОГО РАЙОНА ГАФУРИЙСКИЙ РАЙОН</w:t>
            </w:r>
          </w:p>
        </w:tc>
      </w:tr>
    </w:tbl>
    <w:p w:rsidR="000C2812" w:rsidRPr="00933879" w:rsidRDefault="000C2812" w:rsidP="000C2812">
      <w:pPr>
        <w:spacing w:after="0" w:line="240" w:lineRule="auto"/>
        <w:jc w:val="center"/>
        <w:rPr>
          <w:rFonts w:ascii="Times Cyr Bash Normal" w:eastAsia="Times New Roman" w:hAnsi="Times Cyr Bash Normal" w:cs="Times New Roman"/>
        </w:rPr>
      </w:pPr>
    </w:p>
    <w:tbl>
      <w:tblPr>
        <w:tblW w:w="10944" w:type="dxa"/>
        <w:tblInd w:w="1" w:type="dxa"/>
        <w:tblBorders>
          <w:top w:val="single" w:sz="2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4"/>
      </w:tblGrid>
      <w:tr w:rsidR="000C2812" w:rsidRPr="00933879" w:rsidTr="005E04E9">
        <w:trPr>
          <w:trHeight w:val="71"/>
        </w:trPr>
        <w:tc>
          <w:tcPr>
            <w:tcW w:w="1094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0C2812" w:rsidRPr="00933879" w:rsidRDefault="000C2812" w:rsidP="000C2812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</w:rPr>
            </w:pPr>
          </w:p>
        </w:tc>
      </w:tr>
    </w:tbl>
    <w:p w:rsidR="000C2812" w:rsidRPr="00933879" w:rsidRDefault="000C2812" w:rsidP="000C2812">
      <w:pPr>
        <w:spacing w:after="0" w:line="240" w:lineRule="auto"/>
        <w:jc w:val="center"/>
        <w:rPr>
          <w:rFonts w:ascii="Times Cyr Bash Normal" w:eastAsia="Times New Roman" w:hAnsi="Times Cyr Bash Normal" w:cs="Times New Roman"/>
        </w:rPr>
      </w:pPr>
    </w:p>
    <w:p w:rsidR="000C2812" w:rsidRDefault="000C2812" w:rsidP="000C2812">
      <w:pPr>
        <w:rPr>
          <w:rFonts w:ascii="Times New Roman" w:eastAsia="Calibri" w:hAnsi="Times New Roman" w:cs="Times New Roman"/>
          <w:b/>
          <w:lang w:eastAsia="en-US"/>
        </w:rPr>
      </w:pPr>
      <w:r w:rsidRPr="00933879">
        <w:rPr>
          <w:rFonts w:ascii="Times New Roman" w:eastAsia="Times New Roman" w:hAnsi="Times New Roman" w:cs="Times New Roman"/>
        </w:rPr>
        <w:t xml:space="preserve">            </w:t>
      </w:r>
      <w:r w:rsidRPr="00933879">
        <w:rPr>
          <w:rFonts w:ascii="Times New Roman" w:eastAsia="Times New Roman" w:hAnsi="Times New Roman" w:cs="Times New Roman"/>
          <w:b/>
        </w:rPr>
        <w:t>КАРАР</w:t>
      </w:r>
      <w:r w:rsidRPr="00933879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 w:rsidRPr="00933879">
        <w:rPr>
          <w:rFonts w:ascii="Times New Roman" w:eastAsia="Calibri" w:hAnsi="Times New Roman" w:cs="Times New Roman"/>
          <w:b/>
          <w:lang w:eastAsia="en-US"/>
        </w:rPr>
        <w:t xml:space="preserve">ПОСТАНОВЛЕНИЕ </w:t>
      </w: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933879" w:rsidRPr="00933879" w:rsidTr="00661816">
        <w:tc>
          <w:tcPr>
            <w:tcW w:w="4360" w:type="dxa"/>
          </w:tcPr>
          <w:p w:rsidR="00933879" w:rsidRPr="00933879" w:rsidRDefault="00E6523B" w:rsidP="00933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912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 март</w:t>
            </w:r>
            <w:r w:rsidR="009338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2021</w:t>
            </w:r>
            <w:r w:rsidR="00933879" w:rsidRPr="009338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-й.</w:t>
            </w:r>
          </w:p>
        </w:tc>
        <w:tc>
          <w:tcPr>
            <w:tcW w:w="1396" w:type="dxa"/>
          </w:tcPr>
          <w:p w:rsidR="00933879" w:rsidRPr="00933879" w:rsidRDefault="00933879" w:rsidP="00933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57" w:type="dxa"/>
          </w:tcPr>
          <w:p w:rsidR="00933879" w:rsidRPr="00933879" w:rsidRDefault="00933879" w:rsidP="00933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E6523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9338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93387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_марта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2021</w:t>
            </w:r>
            <w:r w:rsidRPr="009338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</w:tbl>
    <w:p w:rsidR="00933879" w:rsidRDefault="00933879" w:rsidP="0047678A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47678A" w:rsidRPr="0047678A" w:rsidRDefault="0047678A" w:rsidP="00933879">
      <w:pPr>
        <w:pStyle w:val="a5"/>
        <w:spacing w:line="276" w:lineRule="auto"/>
        <w:contextualSpacing/>
        <w:jc w:val="center"/>
        <w:rPr>
          <w:b/>
          <w:sz w:val="28"/>
          <w:szCs w:val="28"/>
        </w:rPr>
      </w:pPr>
      <w:r w:rsidRPr="0047678A">
        <w:rPr>
          <w:b/>
          <w:sz w:val="28"/>
          <w:szCs w:val="28"/>
        </w:rPr>
        <w:t>О плане мероприятий  по повышению уровня благоустройства и формированию эстетического внешнего облика населенных пунктов сельского поселения Ташлинский  сельсовет в 2021 году</w:t>
      </w:r>
    </w:p>
    <w:p w:rsidR="0047678A" w:rsidRPr="0001674A" w:rsidRDefault="0047678A" w:rsidP="0047678A">
      <w:pPr>
        <w:pStyle w:val="a5"/>
        <w:rPr>
          <w:szCs w:val="24"/>
        </w:rPr>
      </w:pPr>
    </w:p>
    <w:p w:rsidR="0047678A" w:rsidRPr="0047678A" w:rsidRDefault="0047678A" w:rsidP="0047678A">
      <w:pPr>
        <w:pStyle w:val="a5"/>
        <w:spacing w:line="360" w:lineRule="auto"/>
        <w:jc w:val="both"/>
        <w:rPr>
          <w:sz w:val="28"/>
          <w:szCs w:val="28"/>
        </w:rPr>
      </w:pPr>
      <w:r w:rsidRPr="0047678A">
        <w:rPr>
          <w:sz w:val="28"/>
          <w:szCs w:val="28"/>
        </w:rPr>
        <w:t xml:space="preserve">     С целью обеспечения дальнейшего повышения уровня благоустройства и экологического благополучия населенных пунктов сельского поселения в 2021 году, улучшения их эстетического внешнего облика, Администрация  сельского поселения Ташлинский  сельсовет муниципального района </w:t>
      </w:r>
      <w:proofErr w:type="spellStart"/>
      <w:r w:rsidRPr="0047678A">
        <w:rPr>
          <w:sz w:val="28"/>
          <w:szCs w:val="28"/>
        </w:rPr>
        <w:t>Гафурийский</w:t>
      </w:r>
      <w:proofErr w:type="spellEnd"/>
      <w:r w:rsidRPr="0047678A">
        <w:rPr>
          <w:sz w:val="28"/>
          <w:szCs w:val="28"/>
        </w:rPr>
        <w:t xml:space="preserve">  район Республики Башкортостан постановляет </w:t>
      </w:r>
    </w:p>
    <w:p w:rsidR="0047678A" w:rsidRPr="0047678A" w:rsidRDefault="0047678A" w:rsidP="0047678A">
      <w:pPr>
        <w:pStyle w:val="a5"/>
        <w:spacing w:line="360" w:lineRule="auto"/>
        <w:jc w:val="both"/>
        <w:rPr>
          <w:sz w:val="28"/>
          <w:szCs w:val="28"/>
        </w:rPr>
      </w:pPr>
      <w:r w:rsidRPr="0047678A">
        <w:rPr>
          <w:sz w:val="28"/>
          <w:szCs w:val="28"/>
        </w:rPr>
        <w:t xml:space="preserve">          1. Одобрить и утвердить план основных мероприятий, направленных на дальнейшее повышение уровня благоустройства, улучшение экологического состояния и эстетического внешнего облика населенных пунктов сельского поселения в 2021 году (приложение № 1).   </w:t>
      </w:r>
    </w:p>
    <w:p w:rsidR="0047678A" w:rsidRPr="0047678A" w:rsidRDefault="0047678A" w:rsidP="0047678A">
      <w:pPr>
        <w:pStyle w:val="a5"/>
        <w:spacing w:line="360" w:lineRule="auto"/>
        <w:jc w:val="both"/>
        <w:rPr>
          <w:sz w:val="28"/>
          <w:szCs w:val="28"/>
        </w:rPr>
      </w:pPr>
      <w:r w:rsidRPr="0047678A">
        <w:rPr>
          <w:sz w:val="28"/>
          <w:szCs w:val="28"/>
        </w:rPr>
        <w:t xml:space="preserve">        2</w:t>
      </w:r>
      <w:r w:rsidR="00912050">
        <w:rPr>
          <w:sz w:val="28"/>
          <w:szCs w:val="28"/>
        </w:rPr>
        <w:t>.Рекомендовать руководителям</w:t>
      </w:r>
      <w:r w:rsidRPr="0047678A">
        <w:rPr>
          <w:sz w:val="28"/>
          <w:szCs w:val="28"/>
        </w:rPr>
        <w:t xml:space="preserve"> предприятий, организаций и учреждений всех форм собственности, а также индивидуальным предпринимателям осуществить комплекс мер по обеспечению активного участия своих коллективов в </w:t>
      </w:r>
      <w:proofErr w:type="spellStart"/>
      <w:r w:rsidRPr="0047678A">
        <w:rPr>
          <w:sz w:val="28"/>
          <w:szCs w:val="28"/>
        </w:rPr>
        <w:t>благоустроительных</w:t>
      </w:r>
      <w:proofErr w:type="spellEnd"/>
      <w:r w:rsidRPr="0047678A">
        <w:rPr>
          <w:sz w:val="28"/>
          <w:szCs w:val="28"/>
        </w:rPr>
        <w:t xml:space="preserve"> работах  2021 года.</w:t>
      </w:r>
    </w:p>
    <w:p w:rsidR="0047678A" w:rsidRPr="0047678A" w:rsidRDefault="0047678A" w:rsidP="0047678A">
      <w:pPr>
        <w:pStyle w:val="a5"/>
        <w:spacing w:line="360" w:lineRule="auto"/>
        <w:jc w:val="both"/>
        <w:rPr>
          <w:sz w:val="28"/>
          <w:szCs w:val="28"/>
        </w:rPr>
      </w:pPr>
      <w:r w:rsidRPr="0047678A">
        <w:rPr>
          <w:sz w:val="28"/>
          <w:szCs w:val="28"/>
        </w:rPr>
        <w:t xml:space="preserve">         3. Установить и организовать  регулярную отчетность за ходом осуществления мероприятий по благоустройству и улучшению экологического состояния населенных пунктов, эстетического облика зданий, сооружений, жилых домов и иных строений.</w:t>
      </w:r>
    </w:p>
    <w:p w:rsidR="0047678A" w:rsidRPr="0047678A" w:rsidRDefault="0047678A" w:rsidP="0047678A">
      <w:pPr>
        <w:pStyle w:val="a5"/>
        <w:spacing w:line="360" w:lineRule="auto"/>
        <w:rPr>
          <w:sz w:val="28"/>
          <w:szCs w:val="28"/>
        </w:rPr>
      </w:pPr>
      <w:r w:rsidRPr="0047678A">
        <w:rPr>
          <w:sz w:val="28"/>
          <w:szCs w:val="28"/>
        </w:rPr>
        <w:t>4.Настоящее постановление обнародовать на информационных стендах в    здании администрации сельского поселения.</w:t>
      </w:r>
    </w:p>
    <w:p w:rsidR="0047678A" w:rsidRPr="0047678A" w:rsidRDefault="0047678A" w:rsidP="0047678A">
      <w:pPr>
        <w:pStyle w:val="a5"/>
        <w:spacing w:line="360" w:lineRule="auto"/>
        <w:jc w:val="both"/>
        <w:rPr>
          <w:sz w:val="28"/>
          <w:szCs w:val="28"/>
        </w:rPr>
      </w:pPr>
      <w:r w:rsidRPr="0047678A">
        <w:rPr>
          <w:sz w:val="28"/>
          <w:szCs w:val="28"/>
        </w:rPr>
        <w:t xml:space="preserve">          5.</w:t>
      </w:r>
      <w:proofErr w:type="gramStart"/>
      <w:r w:rsidRPr="0047678A">
        <w:rPr>
          <w:sz w:val="28"/>
          <w:szCs w:val="28"/>
        </w:rPr>
        <w:t>Контроль  за</w:t>
      </w:r>
      <w:proofErr w:type="gramEnd"/>
      <w:r w:rsidRPr="0047678A">
        <w:rPr>
          <w:sz w:val="28"/>
          <w:szCs w:val="28"/>
        </w:rPr>
        <w:t xml:space="preserve"> ходом исполнения настоящего возлагаю на себя.</w:t>
      </w:r>
    </w:p>
    <w:p w:rsidR="0047678A" w:rsidRPr="0047678A" w:rsidRDefault="0047678A" w:rsidP="0047678A">
      <w:pPr>
        <w:pStyle w:val="a5"/>
        <w:spacing w:line="360" w:lineRule="auto"/>
        <w:jc w:val="both"/>
        <w:rPr>
          <w:sz w:val="28"/>
          <w:szCs w:val="28"/>
        </w:rPr>
      </w:pPr>
    </w:p>
    <w:p w:rsidR="0047678A" w:rsidRPr="0047678A" w:rsidRDefault="0047678A" w:rsidP="0047678A">
      <w:pPr>
        <w:tabs>
          <w:tab w:val="left" w:pos="1365"/>
        </w:tabs>
        <w:spacing w:line="240" w:lineRule="auto"/>
        <w:rPr>
          <w:rFonts w:ascii="Times New Roman" w:hAnsi="Times New Roman"/>
          <w:bCs/>
          <w:kern w:val="36"/>
          <w:sz w:val="28"/>
          <w:szCs w:val="28"/>
        </w:rPr>
        <w:sectPr w:rsidR="0047678A" w:rsidRPr="0047678A" w:rsidSect="00933879">
          <w:pgSz w:w="11906" w:h="16838"/>
          <w:pgMar w:top="1134" w:right="849" w:bottom="142" w:left="1418" w:header="709" w:footer="709" w:gutter="0"/>
          <w:cols w:space="708"/>
          <w:docGrid w:linePitch="360"/>
        </w:sectPr>
      </w:pPr>
      <w:r w:rsidRPr="0047678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</w:t>
      </w:r>
      <w:proofErr w:type="spellStart"/>
      <w:r w:rsidRPr="0047678A">
        <w:rPr>
          <w:rFonts w:ascii="Times New Roman" w:hAnsi="Times New Roman"/>
          <w:sz w:val="28"/>
          <w:szCs w:val="28"/>
        </w:rPr>
        <w:t>И.С.Хасанов</w:t>
      </w:r>
      <w:proofErr w:type="spellEnd"/>
      <w:r w:rsidRPr="0047678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99654D" w:rsidRPr="000C2812" w:rsidRDefault="00827905" w:rsidP="00933879">
      <w:pPr>
        <w:pStyle w:val="a6"/>
        <w:tabs>
          <w:tab w:val="left" w:pos="811"/>
        </w:tabs>
        <w:ind w:left="284" w:right="-426"/>
      </w:pPr>
      <w:r w:rsidRPr="000C2812">
        <w:rPr>
          <w:sz w:val="28"/>
          <w:szCs w:val="28"/>
        </w:rPr>
        <w:lastRenderedPageBreak/>
        <w:t xml:space="preserve">      </w:t>
      </w:r>
    </w:p>
    <w:p w:rsidR="00071F26" w:rsidRDefault="00071F26" w:rsidP="00076C24">
      <w:pPr>
        <w:pStyle w:val="a5"/>
        <w:ind w:left="-142"/>
        <w:jc w:val="right"/>
        <w:rPr>
          <w:spacing w:val="-1"/>
          <w:szCs w:val="24"/>
        </w:rPr>
      </w:pPr>
    </w:p>
    <w:p w:rsidR="00912050" w:rsidRDefault="00827905" w:rsidP="00912050">
      <w:pPr>
        <w:pStyle w:val="a5"/>
        <w:spacing w:line="276" w:lineRule="auto"/>
        <w:contextualSpacing/>
        <w:jc w:val="right"/>
      </w:pPr>
      <w:r>
        <w:rPr>
          <w:spacing w:val="-1"/>
          <w:szCs w:val="24"/>
        </w:rPr>
        <w:t>Приложение</w:t>
      </w:r>
      <w:r>
        <w:rPr>
          <w:spacing w:val="-1"/>
        </w:rPr>
        <w:t xml:space="preserve"> №1</w:t>
      </w:r>
      <w:r>
        <w:t xml:space="preserve"> </w:t>
      </w:r>
    </w:p>
    <w:p w:rsidR="00912050" w:rsidRDefault="00827905" w:rsidP="00912050">
      <w:pPr>
        <w:pStyle w:val="a5"/>
        <w:spacing w:line="276" w:lineRule="auto"/>
        <w:contextualSpacing/>
        <w:jc w:val="right"/>
      </w:pPr>
      <w:r>
        <w:t xml:space="preserve"> к Постановлению </w:t>
      </w:r>
    </w:p>
    <w:p w:rsidR="00912050" w:rsidRDefault="00827905" w:rsidP="00912050">
      <w:pPr>
        <w:pStyle w:val="a5"/>
        <w:spacing w:line="276" w:lineRule="auto"/>
        <w:contextualSpacing/>
        <w:jc w:val="right"/>
        <w:rPr>
          <w:b/>
          <w:szCs w:val="24"/>
        </w:rPr>
      </w:pPr>
      <w:r>
        <w:t xml:space="preserve"> </w:t>
      </w:r>
      <w:r w:rsidR="00912050" w:rsidRPr="00912050">
        <w:rPr>
          <w:b/>
          <w:szCs w:val="24"/>
        </w:rPr>
        <w:t>О плане мероприятий  по повышению уровня</w:t>
      </w:r>
    </w:p>
    <w:p w:rsidR="00912050" w:rsidRDefault="00912050" w:rsidP="00912050">
      <w:pPr>
        <w:pStyle w:val="a5"/>
        <w:spacing w:line="276" w:lineRule="auto"/>
        <w:contextualSpacing/>
        <w:jc w:val="right"/>
        <w:rPr>
          <w:b/>
          <w:szCs w:val="24"/>
        </w:rPr>
      </w:pPr>
      <w:r w:rsidRPr="00912050">
        <w:rPr>
          <w:b/>
          <w:szCs w:val="24"/>
        </w:rPr>
        <w:t xml:space="preserve"> благоустройства и формированию</w:t>
      </w:r>
    </w:p>
    <w:p w:rsidR="00912050" w:rsidRDefault="00912050" w:rsidP="00912050">
      <w:pPr>
        <w:pStyle w:val="a5"/>
        <w:spacing w:line="276" w:lineRule="auto"/>
        <w:contextualSpacing/>
        <w:jc w:val="right"/>
        <w:rPr>
          <w:b/>
          <w:szCs w:val="24"/>
        </w:rPr>
      </w:pPr>
      <w:r w:rsidRPr="00912050">
        <w:rPr>
          <w:b/>
          <w:szCs w:val="24"/>
        </w:rPr>
        <w:t xml:space="preserve"> эстетического внешнего облика населенных</w:t>
      </w:r>
    </w:p>
    <w:p w:rsidR="00912050" w:rsidRDefault="00912050" w:rsidP="00912050">
      <w:pPr>
        <w:pStyle w:val="a5"/>
        <w:spacing w:line="276" w:lineRule="auto"/>
        <w:contextualSpacing/>
        <w:jc w:val="right"/>
        <w:rPr>
          <w:b/>
          <w:szCs w:val="24"/>
        </w:rPr>
      </w:pPr>
      <w:r w:rsidRPr="00912050">
        <w:rPr>
          <w:b/>
          <w:szCs w:val="24"/>
        </w:rPr>
        <w:t xml:space="preserve"> пунктов сельского поселения </w:t>
      </w:r>
    </w:p>
    <w:p w:rsidR="00912050" w:rsidRDefault="00912050" w:rsidP="00912050">
      <w:pPr>
        <w:pStyle w:val="a5"/>
        <w:spacing w:line="276" w:lineRule="auto"/>
        <w:contextualSpacing/>
        <w:jc w:val="right"/>
        <w:rPr>
          <w:b/>
          <w:szCs w:val="24"/>
        </w:rPr>
      </w:pPr>
      <w:r w:rsidRPr="00912050">
        <w:rPr>
          <w:b/>
          <w:szCs w:val="24"/>
        </w:rPr>
        <w:t>Ташлинский  сельсовет в 2021 году</w:t>
      </w:r>
    </w:p>
    <w:p w:rsidR="00912050" w:rsidRPr="00912050" w:rsidRDefault="00912050" w:rsidP="00912050">
      <w:pPr>
        <w:pStyle w:val="a5"/>
        <w:spacing w:line="276" w:lineRule="auto"/>
        <w:contextualSpacing/>
        <w:jc w:val="right"/>
        <w:rPr>
          <w:b/>
          <w:szCs w:val="24"/>
        </w:rPr>
      </w:pPr>
      <w:r>
        <w:rPr>
          <w:b/>
          <w:szCs w:val="24"/>
        </w:rPr>
        <w:t>от 19 марта № 16</w:t>
      </w:r>
    </w:p>
    <w:p w:rsidR="00827905" w:rsidRDefault="00827905" w:rsidP="00912050">
      <w:pPr>
        <w:pStyle w:val="a5"/>
        <w:jc w:val="right"/>
      </w:pPr>
    </w:p>
    <w:p w:rsidR="00876F7A" w:rsidRDefault="00876F7A" w:rsidP="00912050">
      <w:pPr>
        <w:pStyle w:val="a3"/>
        <w:spacing w:before="9"/>
        <w:jc w:val="right"/>
        <w:rPr>
          <w:sz w:val="29"/>
        </w:rPr>
      </w:pPr>
    </w:p>
    <w:p w:rsidR="00827905" w:rsidRDefault="00827905" w:rsidP="00827905">
      <w:pPr>
        <w:pStyle w:val="a3"/>
        <w:spacing w:line="256" w:lineRule="auto"/>
        <w:ind w:left="712" w:right="569" w:firstLine="640"/>
        <w:jc w:val="center"/>
      </w:pPr>
      <w:r>
        <w:t>ПЛАН</w:t>
      </w:r>
    </w:p>
    <w:p w:rsidR="00827905" w:rsidRDefault="00827905" w:rsidP="00827905">
      <w:pPr>
        <w:pStyle w:val="a3"/>
        <w:spacing w:line="256" w:lineRule="auto"/>
        <w:ind w:left="712" w:right="569" w:firstLine="640"/>
        <w:jc w:val="center"/>
      </w:pPr>
      <w:r>
        <w:t xml:space="preserve">мероприятий по благоустройству по сельскому поселению  </w:t>
      </w:r>
      <w:r w:rsidR="00071F26">
        <w:t xml:space="preserve">Ташлинский </w:t>
      </w:r>
      <w:r>
        <w:t xml:space="preserve">сельсовет муниципального района </w:t>
      </w:r>
      <w:proofErr w:type="spellStart"/>
      <w:r>
        <w:t>Гафурийский</w:t>
      </w:r>
      <w:proofErr w:type="spellEnd"/>
      <w:r>
        <w:t xml:space="preserve">  район Республики Башкортостан</w:t>
      </w:r>
    </w:p>
    <w:p w:rsidR="00876F7A" w:rsidRDefault="00876F7A" w:rsidP="00827905">
      <w:pPr>
        <w:pStyle w:val="a3"/>
        <w:spacing w:line="256" w:lineRule="auto"/>
        <w:ind w:left="712" w:right="569" w:firstLine="640"/>
        <w:jc w:val="center"/>
      </w:pPr>
    </w:p>
    <w:p w:rsidR="00827905" w:rsidRDefault="00827905" w:rsidP="00827905">
      <w:pPr>
        <w:pStyle w:val="a3"/>
        <w:spacing w:before="1"/>
        <w:rPr>
          <w:sz w:val="17"/>
        </w:rPr>
      </w:pPr>
    </w:p>
    <w:tbl>
      <w:tblPr>
        <w:tblW w:w="1006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828"/>
        <w:gridCol w:w="1559"/>
        <w:gridCol w:w="1843"/>
        <w:gridCol w:w="2276"/>
      </w:tblGrid>
      <w:tr w:rsidR="00876F7A" w:rsidTr="00076C24">
        <w:trPr>
          <w:trHeight w:val="82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Pr="0099654D" w:rsidRDefault="00827905" w:rsidP="0099654D">
            <w:pPr>
              <w:pStyle w:val="TableParagraph"/>
              <w:spacing w:line="276" w:lineRule="auto"/>
              <w:ind w:right="134"/>
              <w:jc w:val="center"/>
              <w:rPr>
                <w:b/>
                <w:sz w:val="24"/>
              </w:rPr>
            </w:pPr>
            <w:r w:rsidRPr="0099654D">
              <w:rPr>
                <w:b/>
                <w:sz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Pr="0099654D" w:rsidRDefault="0099654D" w:rsidP="0099654D">
            <w:pPr>
              <w:pStyle w:val="TableParagraph"/>
              <w:spacing w:line="276" w:lineRule="auto"/>
              <w:ind w:right="333"/>
              <w:jc w:val="center"/>
              <w:rPr>
                <w:b/>
                <w:sz w:val="24"/>
              </w:rPr>
            </w:pPr>
            <w:r w:rsidRPr="0099654D">
              <w:rPr>
                <w:b/>
                <w:sz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Pr="0099654D" w:rsidRDefault="00827905" w:rsidP="0099654D">
            <w:pPr>
              <w:pStyle w:val="TableParagraph"/>
              <w:spacing w:line="268" w:lineRule="exact"/>
              <w:ind w:left="106"/>
              <w:jc w:val="center"/>
              <w:rPr>
                <w:b/>
                <w:sz w:val="24"/>
              </w:rPr>
            </w:pPr>
            <w:r w:rsidRPr="0099654D">
              <w:rPr>
                <w:b/>
                <w:sz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Pr="0099654D" w:rsidRDefault="00827905" w:rsidP="0099654D">
            <w:pPr>
              <w:pStyle w:val="TableParagraph"/>
              <w:spacing w:line="276" w:lineRule="auto"/>
              <w:ind w:left="109" w:right="394"/>
              <w:jc w:val="center"/>
              <w:rPr>
                <w:b/>
                <w:sz w:val="24"/>
              </w:rPr>
            </w:pPr>
            <w:r w:rsidRPr="0099654D">
              <w:rPr>
                <w:b/>
                <w:sz w:val="24"/>
              </w:rPr>
              <w:t>Сроки реализации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4D" w:rsidRPr="0099654D" w:rsidRDefault="00827905" w:rsidP="0099654D">
            <w:pPr>
              <w:pStyle w:val="TableParagraph"/>
              <w:spacing w:line="276" w:lineRule="auto"/>
              <w:ind w:left="110" w:right="303"/>
              <w:jc w:val="center"/>
              <w:rPr>
                <w:b/>
                <w:sz w:val="24"/>
              </w:rPr>
            </w:pPr>
            <w:r w:rsidRPr="0099654D">
              <w:rPr>
                <w:b/>
                <w:sz w:val="24"/>
              </w:rPr>
              <w:t>Ответственный</w:t>
            </w:r>
          </w:p>
          <w:p w:rsidR="00827905" w:rsidRPr="0099654D" w:rsidRDefault="00827905" w:rsidP="0099654D">
            <w:pPr>
              <w:pStyle w:val="TableParagraph"/>
              <w:spacing w:line="264" w:lineRule="exact"/>
              <w:ind w:left="110"/>
              <w:jc w:val="center"/>
              <w:rPr>
                <w:b/>
                <w:sz w:val="24"/>
              </w:rPr>
            </w:pPr>
          </w:p>
        </w:tc>
      </w:tr>
      <w:tr w:rsidR="00876F7A" w:rsidTr="00076C24">
        <w:trPr>
          <w:trHeight w:val="82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>
            <w:pPr>
              <w:pStyle w:val="TableParagraph"/>
              <w:spacing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C24" w:rsidRPr="00BD4B92" w:rsidRDefault="00076C24" w:rsidP="00076C2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D4B92">
              <w:rPr>
                <w:szCs w:val="24"/>
              </w:rPr>
              <w:t>бъявление и  проведение в 2021</w:t>
            </w:r>
            <w:r>
              <w:rPr>
                <w:szCs w:val="24"/>
              </w:rPr>
              <w:t xml:space="preserve">г. конкурса </w:t>
            </w:r>
            <w:r w:rsidRPr="00BD4B92">
              <w:rPr>
                <w:szCs w:val="24"/>
              </w:rPr>
              <w:t xml:space="preserve">  по благоустройству и озеленению </w:t>
            </w:r>
            <w:r>
              <w:rPr>
                <w:szCs w:val="24"/>
              </w:rPr>
              <w:t xml:space="preserve">д.Ташла </w:t>
            </w:r>
            <w:r w:rsidRPr="00BD4B92">
              <w:rPr>
                <w:szCs w:val="24"/>
              </w:rPr>
              <w:t>под девизом:</w:t>
            </w:r>
          </w:p>
          <w:p w:rsidR="00076C24" w:rsidRPr="00BD4B92" w:rsidRDefault="00076C24" w:rsidP="00076C24">
            <w:pPr>
              <w:pStyle w:val="a5"/>
              <w:rPr>
                <w:szCs w:val="24"/>
              </w:rPr>
            </w:pPr>
            <w:r w:rsidRPr="00BD4B92">
              <w:rPr>
                <w:szCs w:val="24"/>
              </w:rPr>
              <w:t xml:space="preserve"> «Лучшая улица</w:t>
            </w:r>
            <w:r>
              <w:rPr>
                <w:szCs w:val="24"/>
              </w:rPr>
              <w:t xml:space="preserve">» </w:t>
            </w:r>
            <w:r w:rsidRPr="00BD4B92">
              <w:rPr>
                <w:szCs w:val="24"/>
              </w:rPr>
              <w:t>с подведением итогов на Дне Республики;</w:t>
            </w:r>
          </w:p>
          <w:p w:rsidR="00827905" w:rsidRDefault="00827905" w:rsidP="00876F7A">
            <w:pPr>
              <w:pStyle w:val="TableParagraph"/>
              <w:ind w:right="33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Территория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>
            <w:pPr>
              <w:pStyle w:val="TableParagraph"/>
              <w:spacing w:line="276" w:lineRule="auto"/>
              <w:ind w:left="109" w:right="394"/>
              <w:rPr>
                <w:sz w:val="24"/>
              </w:rPr>
            </w:pPr>
            <w:r>
              <w:rPr>
                <w:sz w:val="24"/>
              </w:rPr>
              <w:t>апрель-октябрь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076C24">
            <w:pPr>
              <w:pStyle w:val="TableParagraph"/>
              <w:spacing w:line="276" w:lineRule="auto"/>
              <w:ind w:left="110" w:right="303"/>
              <w:rPr>
                <w:sz w:val="24"/>
              </w:rPr>
            </w:pPr>
            <w:r>
              <w:rPr>
                <w:sz w:val="24"/>
              </w:rPr>
              <w:t xml:space="preserve">Глава СП, староста </w:t>
            </w:r>
          </w:p>
          <w:p w:rsidR="0099654D" w:rsidRDefault="0099654D" w:rsidP="0099654D">
            <w:pPr>
              <w:pStyle w:val="TableParagraph"/>
              <w:spacing w:line="276" w:lineRule="auto"/>
              <w:ind w:left="110" w:right="303"/>
              <w:rPr>
                <w:sz w:val="24"/>
              </w:rPr>
            </w:pPr>
          </w:p>
        </w:tc>
      </w:tr>
      <w:tr w:rsidR="00876F7A" w:rsidTr="00076C24">
        <w:trPr>
          <w:trHeight w:val="62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C24" w:rsidRPr="00BD4B92" w:rsidRDefault="00076C24" w:rsidP="00076C24">
            <w:pPr>
              <w:pStyle w:val="a5"/>
              <w:rPr>
                <w:szCs w:val="24"/>
              </w:rPr>
            </w:pPr>
            <w:r w:rsidRPr="00BD4B92">
              <w:rPr>
                <w:szCs w:val="24"/>
              </w:rPr>
              <w:t xml:space="preserve">  </w:t>
            </w:r>
            <w:r w:rsidR="00933879">
              <w:rPr>
                <w:szCs w:val="24"/>
              </w:rPr>
              <w:t>О</w:t>
            </w:r>
            <w:r>
              <w:rPr>
                <w:szCs w:val="24"/>
              </w:rPr>
              <w:t>бустройство</w:t>
            </w:r>
            <w:r w:rsidRPr="00BD4B92">
              <w:rPr>
                <w:szCs w:val="24"/>
              </w:rPr>
              <w:t xml:space="preserve"> </w:t>
            </w:r>
            <w:r w:rsidR="00933879">
              <w:rPr>
                <w:szCs w:val="24"/>
              </w:rPr>
              <w:t>и ремонт</w:t>
            </w:r>
            <w:r>
              <w:rPr>
                <w:szCs w:val="24"/>
              </w:rPr>
              <w:t xml:space="preserve"> </w:t>
            </w:r>
            <w:r w:rsidRPr="00BD4B92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BD4B92">
              <w:rPr>
                <w:szCs w:val="24"/>
              </w:rPr>
              <w:t>обелисков,  посвященных участникам ВОВ;</w:t>
            </w:r>
          </w:p>
          <w:p w:rsidR="00827905" w:rsidRPr="00876F7A" w:rsidRDefault="00827905" w:rsidP="00876F7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05" w:rsidRDefault="00076C24" w:rsidP="0047678A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 xml:space="preserve">д.Ташла и д.Мендим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 w:rsidP="00076C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76C24">
              <w:rPr>
                <w:sz w:val="24"/>
              </w:rPr>
              <w:t xml:space="preserve">Апрель-май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933879" w:rsidP="0099654D">
            <w:pPr>
              <w:pStyle w:val="TableParagraph"/>
              <w:spacing w:line="268" w:lineRule="exact"/>
              <w:ind w:left="90" w:right="12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 старосты, работники культуры</w:t>
            </w:r>
          </w:p>
        </w:tc>
      </w:tr>
      <w:tr w:rsidR="00876F7A" w:rsidTr="00076C24">
        <w:trPr>
          <w:trHeight w:val="57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9965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C24" w:rsidRPr="00BD4B92" w:rsidRDefault="00076C24" w:rsidP="00076C2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BD4B92">
              <w:rPr>
                <w:szCs w:val="24"/>
              </w:rPr>
              <w:t>частии в акции «Зеленая Башкирия»;</w:t>
            </w:r>
            <w:r w:rsidR="00933879">
              <w:rPr>
                <w:szCs w:val="24"/>
              </w:rPr>
              <w:t xml:space="preserve"> Посадка саженцев в А</w:t>
            </w:r>
            <w:r>
              <w:rPr>
                <w:szCs w:val="24"/>
              </w:rPr>
              <w:t xml:space="preserve">лее любви </w:t>
            </w:r>
          </w:p>
          <w:p w:rsidR="00827905" w:rsidRPr="00876F7A" w:rsidRDefault="00827905" w:rsidP="00876F7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 w:rsidP="00071F26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076C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май-октябрь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933879" w:rsidP="0099654D">
            <w:pPr>
              <w:pStyle w:val="TableParagraph"/>
              <w:spacing w:line="270" w:lineRule="atLeast"/>
              <w:ind w:left="110" w:right="303"/>
              <w:rPr>
                <w:sz w:val="24"/>
              </w:rPr>
            </w:pPr>
            <w:r>
              <w:rPr>
                <w:sz w:val="24"/>
              </w:rPr>
              <w:t xml:space="preserve">Администрация, старосты, депутаты, население </w:t>
            </w:r>
          </w:p>
        </w:tc>
      </w:tr>
      <w:tr w:rsidR="00876F7A" w:rsidTr="00076C24">
        <w:trPr>
          <w:trHeight w:val="6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9965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C24" w:rsidRPr="00076C24" w:rsidRDefault="00076C24" w:rsidP="00076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76C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Участии</w:t>
            </w:r>
            <w:proofErr w:type="gramEnd"/>
            <w:r w:rsidRPr="00076C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 экологической акции  Всемирный день чистоты «Сделаем»</w:t>
            </w:r>
          </w:p>
          <w:p w:rsidR="00827905" w:rsidRPr="00876F7A" w:rsidRDefault="00827905" w:rsidP="00876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05" w:rsidRDefault="00827905" w:rsidP="00876F7A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076C2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Май -сентябрь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933879" w:rsidP="0099654D">
            <w:pPr>
              <w:pStyle w:val="TableParagraph"/>
              <w:spacing w:line="276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>Администрация, старосты, депутаты, население</w:t>
            </w:r>
          </w:p>
        </w:tc>
      </w:tr>
      <w:tr w:rsidR="00876F7A" w:rsidTr="00076C24">
        <w:trPr>
          <w:trHeight w:val="12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9965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C24" w:rsidRDefault="00076C24" w:rsidP="00076C2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D4B92">
              <w:rPr>
                <w:szCs w:val="24"/>
              </w:rPr>
              <w:t>роведении экол</w:t>
            </w:r>
            <w:r>
              <w:rPr>
                <w:szCs w:val="24"/>
              </w:rPr>
              <w:t>огической акции «Чистые</w:t>
            </w:r>
            <w:r w:rsidRPr="00BD4B92">
              <w:rPr>
                <w:szCs w:val="24"/>
              </w:rPr>
              <w:t xml:space="preserve"> берег</w:t>
            </w:r>
            <w:r>
              <w:rPr>
                <w:szCs w:val="24"/>
              </w:rPr>
              <w:t xml:space="preserve">а» рек </w:t>
            </w:r>
            <w:proofErr w:type="spellStart"/>
            <w:r>
              <w:rPr>
                <w:szCs w:val="24"/>
              </w:rPr>
              <w:t>Усолка</w:t>
            </w:r>
            <w:proofErr w:type="gramStart"/>
            <w:r>
              <w:rPr>
                <w:szCs w:val="24"/>
              </w:rPr>
              <w:t>,Т</w:t>
            </w:r>
            <w:proofErr w:type="gramEnd"/>
            <w:r>
              <w:rPr>
                <w:szCs w:val="24"/>
              </w:rPr>
              <w:t>ашлинка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Мендим,Аккыр</w:t>
            </w:r>
            <w:proofErr w:type="spellEnd"/>
          </w:p>
          <w:p w:rsidR="00827905" w:rsidRPr="00876F7A" w:rsidRDefault="00827905" w:rsidP="00876F7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05" w:rsidRDefault="00876F7A" w:rsidP="00876F7A">
            <w:pPr>
              <w:pStyle w:val="TableParagraph"/>
              <w:spacing w:line="276" w:lineRule="auto"/>
              <w:ind w:left="106" w:right="89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912050" w:rsidP="00933879">
            <w:pPr>
              <w:pStyle w:val="TableParagraph"/>
              <w:spacing w:line="276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>Администрация, старосты, депутаты, население</w:t>
            </w:r>
          </w:p>
        </w:tc>
      </w:tr>
      <w:tr w:rsidR="00876F7A" w:rsidTr="00076C24">
        <w:trPr>
          <w:trHeight w:val="52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Pr="00876F7A" w:rsidRDefault="00076C24" w:rsidP="00876F7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F6A81">
              <w:rPr>
                <w:rFonts w:ascii="Times New Roman" w:hAnsi="Times New Roman"/>
                <w:sz w:val="24"/>
                <w:szCs w:val="24"/>
              </w:rPr>
              <w:t xml:space="preserve">Участие в конкурсе ППМИ-2021 с  проектом по Приобретению  мобильного бокса для пожарной </w:t>
            </w:r>
            <w:r w:rsidRPr="00DF6A81">
              <w:rPr>
                <w:rFonts w:ascii="Times New Roman" w:hAnsi="Times New Roman"/>
                <w:sz w:val="24"/>
                <w:szCs w:val="24"/>
              </w:rPr>
              <w:lastRenderedPageBreak/>
              <w:t>машины</w:t>
            </w:r>
            <w:r w:rsidRPr="00876F7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7A" w:rsidRDefault="00876F7A">
            <w:pPr>
              <w:pStyle w:val="TableParagraph"/>
              <w:spacing w:line="270" w:lineRule="atLeast"/>
              <w:ind w:left="106" w:right="1358" w:hanging="16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933879" w:rsidP="00876F7A">
            <w:pPr>
              <w:pStyle w:val="TableParagraph"/>
              <w:spacing w:line="270" w:lineRule="exact"/>
              <w:ind w:left="90" w:right="121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933879" w:rsidRDefault="00933879" w:rsidP="00876F7A">
            <w:pPr>
              <w:pStyle w:val="TableParagraph"/>
              <w:spacing w:line="270" w:lineRule="exact"/>
              <w:ind w:left="90" w:right="121"/>
              <w:rPr>
                <w:sz w:val="24"/>
              </w:rPr>
            </w:pPr>
            <w:r>
              <w:rPr>
                <w:sz w:val="24"/>
              </w:rPr>
              <w:t xml:space="preserve">Инициативная группа </w:t>
            </w:r>
          </w:p>
        </w:tc>
      </w:tr>
      <w:tr w:rsidR="00076C24" w:rsidTr="00076C24">
        <w:trPr>
          <w:trHeight w:val="55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C24" w:rsidRDefault="00076C24" w:rsidP="00076C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C24" w:rsidRDefault="00076C24" w:rsidP="00076C24">
            <w:pPr>
              <w:pStyle w:val="a5"/>
              <w:rPr>
                <w:szCs w:val="24"/>
              </w:rPr>
            </w:pPr>
            <w:r w:rsidRPr="00BD4B92">
              <w:rPr>
                <w:szCs w:val="24"/>
              </w:rPr>
              <w:t xml:space="preserve">Решение </w:t>
            </w:r>
            <w:proofErr w:type="gramStart"/>
            <w:r w:rsidRPr="00BD4B92">
              <w:rPr>
                <w:szCs w:val="24"/>
              </w:rPr>
              <w:t>задач обеспечения нормального  функционирования систем водоснабжения</w:t>
            </w:r>
            <w:proofErr w:type="gramEnd"/>
            <w:r w:rsidRPr="00BD4B92">
              <w:rPr>
                <w:szCs w:val="24"/>
              </w:rPr>
              <w:t xml:space="preserve">  в населенных пунктах. </w:t>
            </w:r>
          </w:p>
          <w:p w:rsidR="00076C24" w:rsidRDefault="00076C24" w:rsidP="00076C2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а</w:t>
            </w:r>
            <w:proofErr w:type="gramStart"/>
            <w:r>
              <w:rPr>
                <w:szCs w:val="24"/>
              </w:rPr>
              <w:t>)</w:t>
            </w:r>
            <w:r w:rsidRPr="00BD4B92">
              <w:rPr>
                <w:szCs w:val="24"/>
              </w:rPr>
              <w:t>О</w:t>
            </w:r>
            <w:proofErr w:type="gramEnd"/>
            <w:r w:rsidRPr="00BD4B92">
              <w:rPr>
                <w:szCs w:val="24"/>
              </w:rPr>
              <w:t xml:space="preserve">рганизация работ по ремонту, </w:t>
            </w:r>
            <w:r w:rsidR="00933879">
              <w:rPr>
                <w:szCs w:val="24"/>
              </w:rPr>
              <w:t>содержанию, покраске действующей</w:t>
            </w:r>
            <w:r w:rsidRPr="00BD4B92">
              <w:rPr>
                <w:szCs w:val="24"/>
              </w:rPr>
              <w:t xml:space="preserve"> во</w:t>
            </w:r>
            <w:r>
              <w:rPr>
                <w:szCs w:val="24"/>
              </w:rPr>
              <w:t>донапорной</w:t>
            </w:r>
            <w:r w:rsidR="00933879">
              <w:rPr>
                <w:szCs w:val="24"/>
              </w:rPr>
              <w:t xml:space="preserve"> линии,</w:t>
            </w:r>
            <w:r>
              <w:rPr>
                <w:szCs w:val="24"/>
              </w:rPr>
              <w:t xml:space="preserve">  </w:t>
            </w:r>
            <w:proofErr w:type="spellStart"/>
            <w:r w:rsidRPr="00BD4B92">
              <w:rPr>
                <w:szCs w:val="24"/>
              </w:rPr>
              <w:t>вод</w:t>
            </w:r>
            <w:r>
              <w:rPr>
                <w:szCs w:val="24"/>
              </w:rPr>
              <w:t>околонок</w:t>
            </w:r>
            <w:proofErr w:type="spellEnd"/>
            <w:r>
              <w:rPr>
                <w:szCs w:val="24"/>
              </w:rPr>
              <w:t>.</w:t>
            </w:r>
          </w:p>
          <w:p w:rsidR="00076C24" w:rsidRDefault="00076C24" w:rsidP="00076C2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б) Обустройство и ремонт ограждения   родника  </w:t>
            </w:r>
            <w:proofErr w:type="spellStart"/>
            <w:r>
              <w:rPr>
                <w:szCs w:val="24"/>
              </w:rPr>
              <w:t>Белякяй-елга</w:t>
            </w:r>
            <w:proofErr w:type="spellEnd"/>
          </w:p>
          <w:p w:rsidR="00076C24" w:rsidRDefault="00076C24" w:rsidP="00076C24">
            <w:r>
              <w:rPr>
                <w:rFonts w:ascii="Times New Roman" w:hAnsi="Times New Roman"/>
                <w:sz w:val="24"/>
                <w:szCs w:val="24"/>
              </w:rPr>
              <w:t xml:space="preserve">в)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24" w:rsidRDefault="00076C24" w:rsidP="00076C2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C24" w:rsidRDefault="0047678A" w:rsidP="00076C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квартал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50" w:rsidRDefault="00076C24" w:rsidP="00933879">
            <w:pPr>
              <w:pStyle w:val="TableParagraph"/>
              <w:spacing w:line="276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>Глава СП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r w:rsidR="00933879">
              <w:rPr>
                <w:sz w:val="24"/>
              </w:rPr>
              <w:t xml:space="preserve"> </w:t>
            </w:r>
            <w:proofErr w:type="spellStart"/>
            <w:r w:rsidR="00933879">
              <w:rPr>
                <w:sz w:val="24"/>
              </w:rPr>
              <w:t>слесарь</w:t>
            </w:r>
            <w:r w:rsidR="00912050">
              <w:rPr>
                <w:sz w:val="24"/>
              </w:rPr>
              <w:t>,староста</w:t>
            </w:r>
            <w:proofErr w:type="spellEnd"/>
            <w:r w:rsidR="00912050">
              <w:rPr>
                <w:sz w:val="24"/>
              </w:rPr>
              <w:t>,</w:t>
            </w:r>
          </w:p>
          <w:p w:rsidR="00076C24" w:rsidRDefault="00912050" w:rsidP="00933879">
            <w:pPr>
              <w:pStyle w:val="TableParagraph"/>
              <w:spacing w:line="276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 w:rsidR="00933879">
              <w:rPr>
                <w:sz w:val="24"/>
              </w:rPr>
              <w:t xml:space="preserve"> </w:t>
            </w:r>
          </w:p>
        </w:tc>
      </w:tr>
      <w:tr w:rsidR="00876F7A" w:rsidTr="00076C24">
        <w:trPr>
          <w:trHeight w:val="83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47678A" w:rsidP="00076C24">
            <w:pPr>
              <w:pStyle w:val="TableParagraph"/>
              <w:spacing w:line="276" w:lineRule="auto"/>
              <w:ind w:right="272"/>
              <w:rPr>
                <w:sz w:val="24"/>
              </w:rPr>
            </w:pPr>
            <w:r>
              <w:rPr>
                <w:sz w:val="24"/>
              </w:rPr>
              <w:t>Установка адресных аншлагов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 w:rsidP="00A623EC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Все населенные пункты СП</w:t>
            </w:r>
          </w:p>
          <w:p w:rsidR="00876F7A" w:rsidRDefault="00876F7A" w:rsidP="00A623EC">
            <w:pPr>
              <w:pStyle w:val="TableParagraph"/>
              <w:spacing w:line="276" w:lineRule="auto"/>
              <w:ind w:left="106" w:right="1303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47678A" w:rsidP="00A623E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2-3 кварта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933879" w:rsidP="00876F7A">
            <w:pPr>
              <w:pStyle w:val="TableParagraph"/>
              <w:spacing w:line="276" w:lineRule="auto"/>
              <w:ind w:left="110" w:right="616"/>
              <w:rPr>
                <w:sz w:val="24"/>
              </w:rPr>
            </w:pPr>
            <w:r>
              <w:rPr>
                <w:sz w:val="24"/>
              </w:rPr>
              <w:t>Администрация, старосты, депутаты</w:t>
            </w:r>
          </w:p>
        </w:tc>
      </w:tr>
      <w:tr w:rsidR="00071F26" w:rsidTr="00076C24">
        <w:trPr>
          <w:trHeight w:val="11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26" w:rsidRDefault="00071F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26" w:rsidRDefault="0047678A" w:rsidP="00A623EC">
            <w:pPr>
              <w:pStyle w:val="TableParagraph"/>
              <w:spacing w:line="276" w:lineRule="auto"/>
              <w:ind w:right="272"/>
              <w:rPr>
                <w:sz w:val="24"/>
              </w:rPr>
            </w:pPr>
            <w:r>
              <w:t xml:space="preserve">Установка светильников уличного освещения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26" w:rsidRDefault="00071F26" w:rsidP="00A623EC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д.Ташла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26" w:rsidRDefault="0047678A" w:rsidP="00A623E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В течение года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26" w:rsidRDefault="00912050" w:rsidP="00933879">
            <w:pPr>
              <w:pStyle w:val="TableParagraph"/>
              <w:spacing w:line="276" w:lineRule="auto"/>
              <w:ind w:left="110" w:right="616"/>
              <w:rPr>
                <w:sz w:val="24"/>
              </w:rPr>
            </w:pPr>
            <w:r>
              <w:rPr>
                <w:sz w:val="24"/>
              </w:rPr>
              <w:t>Глава СП, старосты</w:t>
            </w:r>
          </w:p>
        </w:tc>
      </w:tr>
      <w:tr w:rsidR="0047678A" w:rsidTr="00076C24">
        <w:trPr>
          <w:trHeight w:val="11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8A" w:rsidRDefault="004767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8A" w:rsidRDefault="0047678A" w:rsidP="00A623EC">
            <w:pPr>
              <w:pStyle w:val="TableParagraph"/>
              <w:spacing w:line="276" w:lineRule="auto"/>
              <w:ind w:right="272"/>
            </w:pPr>
            <w:r>
              <w:t xml:space="preserve">Ремонт улиц  </w:t>
            </w:r>
            <w:proofErr w:type="spellStart"/>
            <w:r>
              <w:t>Усть</w:t>
            </w:r>
            <w:proofErr w:type="spellEnd"/>
            <w:r>
              <w:t>-байдак</w:t>
            </w:r>
            <w:r w:rsidR="005D601D">
              <w:t xml:space="preserve"> </w:t>
            </w:r>
            <w:r>
              <w:t>д.Мендим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8A" w:rsidRDefault="0047678A" w:rsidP="00A623EC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8A" w:rsidRDefault="0047678A" w:rsidP="00A623E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2-3 квартал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8A" w:rsidRDefault="00933879" w:rsidP="00876F7A">
            <w:pPr>
              <w:pStyle w:val="TableParagraph"/>
              <w:spacing w:line="276" w:lineRule="auto"/>
              <w:ind w:left="110" w:right="616"/>
              <w:rPr>
                <w:sz w:val="24"/>
              </w:rPr>
            </w:pPr>
            <w:r>
              <w:rPr>
                <w:sz w:val="24"/>
              </w:rPr>
              <w:t>Глава СП, староста</w:t>
            </w:r>
          </w:p>
        </w:tc>
      </w:tr>
      <w:tr w:rsidR="0047678A" w:rsidTr="00076C24">
        <w:trPr>
          <w:trHeight w:val="11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8A" w:rsidRDefault="004767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8A" w:rsidRDefault="0047678A" w:rsidP="00A623EC">
            <w:pPr>
              <w:pStyle w:val="TableParagraph"/>
              <w:spacing w:line="276" w:lineRule="auto"/>
              <w:ind w:right="272"/>
            </w:pPr>
            <w:r>
              <w:t xml:space="preserve">Опашка  противопожарной полосы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8A" w:rsidRDefault="0047678A" w:rsidP="00A623EC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д.Ташла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8A" w:rsidRDefault="0047678A" w:rsidP="00A623E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 квартал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8A" w:rsidRDefault="00933879" w:rsidP="00876F7A">
            <w:pPr>
              <w:pStyle w:val="TableParagraph"/>
              <w:spacing w:line="276" w:lineRule="auto"/>
              <w:ind w:left="110" w:right="616"/>
              <w:rPr>
                <w:sz w:val="24"/>
              </w:rPr>
            </w:pPr>
            <w:r>
              <w:rPr>
                <w:sz w:val="24"/>
              </w:rPr>
              <w:t>Глава СП, староста</w:t>
            </w:r>
          </w:p>
        </w:tc>
      </w:tr>
      <w:tr w:rsidR="00071F26" w:rsidTr="00076C24">
        <w:trPr>
          <w:trHeight w:val="11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26" w:rsidRDefault="004767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26" w:rsidRDefault="0047678A" w:rsidP="00A623EC">
            <w:pPr>
              <w:pStyle w:val="TableParagraph"/>
              <w:spacing w:line="276" w:lineRule="auto"/>
              <w:ind w:right="272"/>
            </w:pPr>
            <w:r>
              <w:t xml:space="preserve">Установка дорожных знаков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26" w:rsidRDefault="00071F26" w:rsidP="00A623EC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д.Ташла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26" w:rsidRDefault="00071F26" w:rsidP="00A623E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26" w:rsidRDefault="00933879" w:rsidP="00933879">
            <w:pPr>
              <w:pStyle w:val="TableParagraph"/>
              <w:spacing w:line="276" w:lineRule="auto"/>
              <w:ind w:left="110" w:right="616"/>
              <w:rPr>
                <w:sz w:val="24"/>
              </w:rPr>
            </w:pPr>
            <w:r>
              <w:rPr>
                <w:sz w:val="24"/>
              </w:rPr>
              <w:t>Глава СП, старосты</w:t>
            </w:r>
            <w:r w:rsidR="00071F26">
              <w:rPr>
                <w:sz w:val="24"/>
              </w:rPr>
              <w:t>, население,</w:t>
            </w:r>
          </w:p>
        </w:tc>
      </w:tr>
      <w:tr w:rsidR="004660AC" w:rsidTr="00076C24">
        <w:trPr>
          <w:trHeight w:val="11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AC" w:rsidRDefault="004660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AC" w:rsidRDefault="004660AC" w:rsidP="00A623EC">
            <w:pPr>
              <w:pStyle w:val="TableParagraph"/>
              <w:spacing w:line="276" w:lineRule="auto"/>
              <w:ind w:right="272"/>
            </w:pPr>
            <w:r>
              <w:t xml:space="preserve">Скашивание сорной растительности в летний период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AC" w:rsidRDefault="004660AC" w:rsidP="00A623EC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AC" w:rsidRDefault="004660AC" w:rsidP="00A623E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Летние месяцы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AC" w:rsidRDefault="004660AC" w:rsidP="00933879">
            <w:pPr>
              <w:pStyle w:val="TableParagraph"/>
              <w:spacing w:line="276" w:lineRule="auto"/>
              <w:ind w:left="110" w:right="616"/>
              <w:rPr>
                <w:sz w:val="24"/>
              </w:rPr>
            </w:pPr>
            <w:r>
              <w:rPr>
                <w:sz w:val="24"/>
              </w:rPr>
              <w:t>Глава СП, старосты, население</w:t>
            </w:r>
          </w:p>
        </w:tc>
      </w:tr>
      <w:tr w:rsidR="00076C24" w:rsidTr="00076C24">
        <w:trPr>
          <w:trHeight w:val="11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24" w:rsidRDefault="004767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24" w:rsidRPr="00BD4B92" w:rsidRDefault="0047678A" w:rsidP="00A623EC">
            <w:pPr>
              <w:pStyle w:val="TableParagraph"/>
              <w:spacing w:line="276" w:lineRule="auto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снега в д.Ташла и д.Мендим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24" w:rsidRDefault="00076C24" w:rsidP="00A623EC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24" w:rsidRDefault="00076C24" w:rsidP="00A623EC">
            <w:pPr>
              <w:pStyle w:val="TableParagraph"/>
              <w:spacing w:line="262" w:lineRule="exact"/>
              <w:ind w:left="109"/>
              <w:rPr>
                <w:sz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24" w:rsidRDefault="00933879" w:rsidP="00876F7A">
            <w:pPr>
              <w:pStyle w:val="TableParagraph"/>
              <w:spacing w:line="276" w:lineRule="auto"/>
              <w:ind w:left="110" w:right="616"/>
              <w:rPr>
                <w:sz w:val="24"/>
              </w:rPr>
            </w:pPr>
            <w:r>
              <w:rPr>
                <w:sz w:val="24"/>
              </w:rPr>
              <w:t>Глава СП, старосты</w:t>
            </w:r>
          </w:p>
        </w:tc>
      </w:tr>
      <w:tr w:rsidR="00076C24" w:rsidTr="00076C24">
        <w:trPr>
          <w:trHeight w:val="11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24" w:rsidRDefault="004767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24" w:rsidRPr="00BD4B92" w:rsidRDefault="00076C24" w:rsidP="00A623EC">
            <w:pPr>
              <w:pStyle w:val="TableParagraph"/>
              <w:spacing w:line="276" w:lineRule="auto"/>
              <w:ind w:right="272"/>
              <w:rPr>
                <w:sz w:val="24"/>
                <w:szCs w:val="24"/>
              </w:rPr>
            </w:pPr>
            <w:r w:rsidRPr="00BD4B92">
              <w:rPr>
                <w:sz w:val="24"/>
                <w:szCs w:val="24"/>
              </w:rPr>
              <w:t xml:space="preserve">Организовать  и регулярно проводить экологические субботники,  декадники, чистые санитарные дни по  благоустройству и озеленению населенных пунктов, с привлечением всех трудовых </w:t>
            </w:r>
            <w:r w:rsidRPr="00BD4B92">
              <w:rPr>
                <w:sz w:val="24"/>
                <w:szCs w:val="24"/>
              </w:rPr>
              <w:lastRenderedPageBreak/>
              <w:t>коллективов, широких слоев населения. Активно принимать  участие в проведении  общереспубликанских субботников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24" w:rsidRDefault="00076C24" w:rsidP="00A623EC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24" w:rsidRDefault="00912050" w:rsidP="00A623E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24" w:rsidRDefault="00933879" w:rsidP="00876F7A">
            <w:pPr>
              <w:pStyle w:val="TableParagraph"/>
              <w:spacing w:line="276" w:lineRule="auto"/>
              <w:ind w:left="110" w:right="616"/>
              <w:rPr>
                <w:sz w:val="24"/>
              </w:rPr>
            </w:pPr>
            <w:r>
              <w:rPr>
                <w:sz w:val="24"/>
              </w:rPr>
              <w:t>Администрация, старосты, население,</w:t>
            </w:r>
            <w:r w:rsidR="00912050">
              <w:rPr>
                <w:sz w:val="24"/>
              </w:rPr>
              <w:t xml:space="preserve"> </w:t>
            </w:r>
            <w:r>
              <w:rPr>
                <w:sz w:val="24"/>
              </w:rPr>
              <w:t>депутаты</w:t>
            </w:r>
          </w:p>
        </w:tc>
      </w:tr>
      <w:tr w:rsidR="00076C24" w:rsidTr="00076C24">
        <w:trPr>
          <w:trHeight w:val="11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24" w:rsidRDefault="004767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24" w:rsidRPr="00BD4B92" w:rsidRDefault="00076C24" w:rsidP="00A623EC">
            <w:pPr>
              <w:pStyle w:val="TableParagraph"/>
              <w:spacing w:line="276" w:lineRule="auto"/>
              <w:ind w:right="272"/>
              <w:rPr>
                <w:sz w:val="24"/>
                <w:szCs w:val="24"/>
              </w:rPr>
            </w:pPr>
            <w:r w:rsidRPr="00BD4B92">
              <w:rPr>
                <w:sz w:val="24"/>
                <w:szCs w:val="24"/>
              </w:rPr>
              <w:t xml:space="preserve">Проведение в </w:t>
            </w:r>
            <w:r>
              <w:rPr>
                <w:sz w:val="24"/>
                <w:szCs w:val="24"/>
              </w:rPr>
              <w:t xml:space="preserve"> культурных </w:t>
            </w:r>
            <w:r w:rsidRPr="00BD4B92">
              <w:rPr>
                <w:sz w:val="24"/>
                <w:szCs w:val="24"/>
              </w:rPr>
              <w:t xml:space="preserve">учреждениях конкурсов чтений, рисования, а также сочинений, посвященных </w:t>
            </w:r>
            <w:proofErr w:type="spellStart"/>
            <w:r w:rsidRPr="00BD4B92">
              <w:rPr>
                <w:sz w:val="24"/>
                <w:szCs w:val="24"/>
              </w:rPr>
              <w:t>благоустроительной</w:t>
            </w:r>
            <w:proofErr w:type="spellEnd"/>
            <w:r w:rsidRPr="00BD4B92">
              <w:rPr>
                <w:sz w:val="24"/>
                <w:szCs w:val="24"/>
              </w:rPr>
              <w:t xml:space="preserve"> и  экологической тематике, вопросам  обеспечения чистоты и порядка в  школах, на улицах, общественных местах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24" w:rsidRDefault="00076C24" w:rsidP="00A623EC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24" w:rsidRDefault="00912050" w:rsidP="00A623E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24" w:rsidRDefault="00933879" w:rsidP="00876F7A">
            <w:pPr>
              <w:pStyle w:val="TableParagraph"/>
              <w:spacing w:line="276" w:lineRule="auto"/>
              <w:ind w:left="110" w:right="616"/>
              <w:rPr>
                <w:sz w:val="24"/>
              </w:rPr>
            </w:pPr>
            <w:r>
              <w:rPr>
                <w:sz w:val="24"/>
              </w:rPr>
              <w:t>Работники культуры</w:t>
            </w:r>
            <w:r w:rsidR="005D601D">
              <w:rPr>
                <w:sz w:val="24"/>
              </w:rPr>
              <w:t>,школа</w:t>
            </w:r>
          </w:p>
        </w:tc>
      </w:tr>
      <w:tr w:rsidR="00076C24" w:rsidTr="00076C24">
        <w:trPr>
          <w:trHeight w:val="11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24" w:rsidRDefault="004767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24" w:rsidRPr="00BD4B92" w:rsidRDefault="00076C24" w:rsidP="00A623EC">
            <w:pPr>
              <w:pStyle w:val="TableParagraph"/>
              <w:spacing w:line="276" w:lineRule="auto"/>
              <w:ind w:right="272"/>
              <w:rPr>
                <w:sz w:val="24"/>
                <w:szCs w:val="24"/>
              </w:rPr>
            </w:pPr>
            <w:r w:rsidRPr="00BD4B92">
              <w:rPr>
                <w:sz w:val="24"/>
                <w:szCs w:val="24"/>
              </w:rPr>
              <w:t xml:space="preserve">В рамках осуществления широкого информационного  обеспечения и активного привлечения внимания граждан к мероприятиям, посвященным </w:t>
            </w:r>
            <w:proofErr w:type="spellStart"/>
            <w:r w:rsidRPr="00BD4B92">
              <w:rPr>
                <w:sz w:val="24"/>
                <w:szCs w:val="24"/>
              </w:rPr>
              <w:t>благоустроительным</w:t>
            </w:r>
            <w:proofErr w:type="spellEnd"/>
            <w:r w:rsidRPr="00BD4B92">
              <w:rPr>
                <w:sz w:val="24"/>
                <w:szCs w:val="24"/>
              </w:rPr>
              <w:t xml:space="preserve"> работам и улучшению облика населенных пунктов, разместить на общественных и видных местах тематические стенды и плакаты.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24" w:rsidRDefault="00076C24" w:rsidP="00A623EC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24" w:rsidRDefault="005D601D" w:rsidP="00A623E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24" w:rsidRDefault="00933879" w:rsidP="00876F7A">
            <w:pPr>
              <w:pStyle w:val="TableParagraph"/>
              <w:spacing w:line="276" w:lineRule="auto"/>
              <w:ind w:left="110" w:right="616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</w:tbl>
    <w:p w:rsidR="0047678A" w:rsidRDefault="00071F26" w:rsidP="00071F26">
      <w:pPr>
        <w:pStyle w:val="a5"/>
      </w:pPr>
      <w:r>
        <w:t xml:space="preserve">                                                                                                                        </w:t>
      </w: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47678A" w:rsidRDefault="0047678A" w:rsidP="00071F26">
      <w:pPr>
        <w:pStyle w:val="a5"/>
      </w:pPr>
    </w:p>
    <w:p w:rsidR="00071F26" w:rsidRDefault="00071F26" w:rsidP="00071F26">
      <w:pPr>
        <w:ind w:firstLine="720"/>
        <w:jc w:val="both"/>
        <w:rPr>
          <w:sz w:val="28"/>
          <w:szCs w:val="28"/>
        </w:rPr>
      </w:pPr>
    </w:p>
    <w:p w:rsidR="003547A1" w:rsidRDefault="003547A1"/>
    <w:sectPr w:rsidR="003547A1" w:rsidSect="00076C24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4C2"/>
    <w:multiLevelType w:val="hybridMultilevel"/>
    <w:tmpl w:val="0AF8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65E8"/>
    <w:multiLevelType w:val="hybridMultilevel"/>
    <w:tmpl w:val="A42CB966"/>
    <w:lvl w:ilvl="0" w:tplc="6C846A54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6EC4B58"/>
    <w:multiLevelType w:val="hybridMultilevel"/>
    <w:tmpl w:val="03063EB0"/>
    <w:lvl w:ilvl="0" w:tplc="38FC823E">
      <w:start w:val="1"/>
      <w:numFmt w:val="decimal"/>
      <w:lvlText w:val="%1."/>
      <w:lvlJc w:val="left"/>
      <w:pPr>
        <w:ind w:left="837" w:hanging="269"/>
      </w:pPr>
      <w:rPr>
        <w:rFonts w:asciiTheme="minorHAnsi" w:eastAsiaTheme="minorEastAsia" w:hAnsiTheme="minorHAnsi" w:cstheme="minorBidi"/>
        <w:w w:val="100"/>
        <w:sz w:val="28"/>
        <w:szCs w:val="28"/>
      </w:rPr>
    </w:lvl>
    <w:lvl w:ilvl="1" w:tplc="E6F6FE3E">
      <w:numFmt w:val="bullet"/>
      <w:lvlText w:val="•"/>
      <w:lvlJc w:val="left"/>
      <w:pPr>
        <w:ind w:left="1811" w:hanging="269"/>
      </w:pPr>
    </w:lvl>
    <w:lvl w:ilvl="2" w:tplc="45DC8B44">
      <w:numFmt w:val="bullet"/>
      <w:lvlText w:val="•"/>
      <w:lvlJc w:val="left"/>
      <w:pPr>
        <w:ind w:left="2788" w:hanging="269"/>
      </w:pPr>
    </w:lvl>
    <w:lvl w:ilvl="3" w:tplc="394A4E6E">
      <w:numFmt w:val="bullet"/>
      <w:lvlText w:val="•"/>
      <w:lvlJc w:val="left"/>
      <w:pPr>
        <w:ind w:left="3764" w:hanging="269"/>
      </w:pPr>
    </w:lvl>
    <w:lvl w:ilvl="4" w:tplc="4412BB3A">
      <w:numFmt w:val="bullet"/>
      <w:lvlText w:val="•"/>
      <w:lvlJc w:val="left"/>
      <w:pPr>
        <w:ind w:left="4741" w:hanging="269"/>
      </w:pPr>
    </w:lvl>
    <w:lvl w:ilvl="5" w:tplc="30ACBD8A">
      <w:numFmt w:val="bullet"/>
      <w:lvlText w:val="•"/>
      <w:lvlJc w:val="left"/>
      <w:pPr>
        <w:ind w:left="5718" w:hanging="269"/>
      </w:pPr>
    </w:lvl>
    <w:lvl w:ilvl="6" w:tplc="EC201AEA">
      <w:numFmt w:val="bullet"/>
      <w:lvlText w:val="•"/>
      <w:lvlJc w:val="left"/>
      <w:pPr>
        <w:ind w:left="6694" w:hanging="269"/>
      </w:pPr>
    </w:lvl>
    <w:lvl w:ilvl="7" w:tplc="EEFE0778">
      <w:numFmt w:val="bullet"/>
      <w:lvlText w:val="•"/>
      <w:lvlJc w:val="left"/>
      <w:pPr>
        <w:ind w:left="7671" w:hanging="269"/>
      </w:pPr>
    </w:lvl>
    <w:lvl w:ilvl="8" w:tplc="E1D0629E">
      <w:numFmt w:val="bullet"/>
      <w:lvlText w:val="•"/>
      <w:lvlJc w:val="left"/>
      <w:pPr>
        <w:ind w:left="8648" w:hanging="269"/>
      </w:pPr>
    </w:lvl>
  </w:abstractNum>
  <w:abstractNum w:abstractNumId="3">
    <w:nsid w:val="479E367C"/>
    <w:multiLevelType w:val="hybridMultilevel"/>
    <w:tmpl w:val="076ACB64"/>
    <w:lvl w:ilvl="0" w:tplc="C80AA046">
      <w:start w:val="3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487562DB"/>
    <w:multiLevelType w:val="hybridMultilevel"/>
    <w:tmpl w:val="9F28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02810"/>
    <w:multiLevelType w:val="hybridMultilevel"/>
    <w:tmpl w:val="34F4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70C81"/>
    <w:multiLevelType w:val="hybridMultilevel"/>
    <w:tmpl w:val="9FC2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75445"/>
    <w:multiLevelType w:val="hybridMultilevel"/>
    <w:tmpl w:val="0A7C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418DD"/>
    <w:multiLevelType w:val="hybridMultilevel"/>
    <w:tmpl w:val="8148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AFA"/>
    <w:multiLevelType w:val="hybridMultilevel"/>
    <w:tmpl w:val="D206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05"/>
    <w:rsid w:val="00071F26"/>
    <w:rsid w:val="00076C24"/>
    <w:rsid w:val="000C2812"/>
    <w:rsid w:val="002546A8"/>
    <w:rsid w:val="003547A1"/>
    <w:rsid w:val="003716ED"/>
    <w:rsid w:val="00436727"/>
    <w:rsid w:val="004660AC"/>
    <w:rsid w:val="0047678A"/>
    <w:rsid w:val="004D19DB"/>
    <w:rsid w:val="005D601D"/>
    <w:rsid w:val="00827905"/>
    <w:rsid w:val="00876F7A"/>
    <w:rsid w:val="00912050"/>
    <w:rsid w:val="00933879"/>
    <w:rsid w:val="00973088"/>
    <w:rsid w:val="0099654D"/>
    <w:rsid w:val="00BB09FE"/>
    <w:rsid w:val="00CC751F"/>
    <w:rsid w:val="00D977DC"/>
    <w:rsid w:val="00DE5C0E"/>
    <w:rsid w:val="00E6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27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2790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82790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99"/>
    <w:qFormat/>
    <w:rsid w:val="00827905"/>
    <w:pPr>
      <w:widowControl w:val="0"/>
      <w:autoSpaceDE w:val="0"/>
      <w:autoSpaceDN w:val="0"/>
      <w:spacing w:after="0" w:line="240" w:lineRule="auto"/>
      <w:ind w:left="542" w:right="40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99"/>
    <w:rsid w:val="00827905"/>
    <w:pPr>
      <w:widowControl w:val="0"/>
      <w:autoSpaceDE w:val="0"/>
      <w:autoSpaceDN w:val="0"/>
      <w:spacing w:after="0" w:line="240" w:lineRule="auto"/>
      <w:ind w:left="626" w:right="4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82790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7">
    <w:name w:val="Table Grid"/>
    <w:basedOn w:val="a1"/>
    <w:uiPriority w:val="39"/>
    <w:rsid w:val="0082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905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rsid w:val="000C2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27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2790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82790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99"/>
    <w:qFormat/>
    <w:rsid w:val="00827905"/>
    <w:pPr>
      <w:widowControl w:val="0"/>
      <w:autoSpaceDE w:val="0"/>
      <w:autoSpaceDN w:val="0"/>
      <w:spacing w:after="0" w:line="240" w:lineRule="auto"/>
      <w:ind w:left="542" w:right="40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99"/>
    <w:rsid w:val="00827905"/>
    <w:pPr>
      <w:widowControl w:val="0"/>
      <w:autoSpaceDE w:val="0"/>
      <w:autoSpaceDN w:val="0"/>
      <w:spacing w:after="0" w:line="240" w:lineRule="auto"/>
      <w:ind w:left="626" w:right="4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82790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7">
    <w:name w:val="Table Grid"/>
    <w:basedOn w:val="a1"/>
    <w:uiPriority w:val="39"/>
    <w:rsid w:val="0082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905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rsid w:val="000C2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Офис</cp:lastModifiedBy>
  <cp:revision>2</cp:revision>
  <cp:lastPrinted>2021-03-19T11:18:00Z</cp:lastPrinted>
  <dcterms:created xsi:type="dcterms:W3CDTF">2021-12-03T09:33:00Z</dcterms:created>
  <dcterms:modified xsi:type="dcterms:W3CDTF">2021-12-03T09:33:00Z</dcterms:modified>
</cp:coreProperties>
</file>